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42847CCA" w:rsidR="00612C3C" w:rsidRPr="00AF6EDD" w:rsidRDefault="00E93EC0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October </w:t>
      </w:r>
      <w:r w:rsidR="00882945">
        <w:rPr>
          <w:rFonts w:cstheme="minorHAnsi"/>
          <w:b/>
        </w:rPr>
        <w:t>9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CE197C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E93EC0">
        <w:rPr>
          <w:rFonts w:cstheme="minorHAnsi"/>
          <w:sz w:val="20"/>
          <w:szCs w:val="20"/>
        </w:rPr>
        <w:t>7:00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6790408E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 xml:space="preserve">, Jamie Baker, </w:t>
      </w:r>
      <w:r w:rsidR="00054E4A" w:rsidRPr="001267F2">
        <w:rPr>
          <w:rFonts w:cstheme="minorHAnsi"/>
          <w:sz w:val="20"/>
          <w:szCs w:val="20"/>
        </w:rPr>
        <w:t xml:space="preserve">Melissa Wallace, </w:t>
      </w:r>
      <w:r w:rsidRPr="001267F2">
        <w:rPr>
          <w:rFonts w:cstheme="minorHAnsi"/>
          <w:sz w:val="20"/>
          <w:szCs w:val="20"/>
        </w:rPr>
        <w:t>and Doug Penix.</w:t>
      </w:r>
    </w:p>
    <w:p w14:paraId="36B25845" w14:textId="77777777" w:rsidR="00E93EC0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Director; Angie Gabbard, Assi</w:t>
      </w:r>
      <w:r w:rsidR="00F86C15" w:rsidRPr="001267F2">
        <w:rPr>
          <w:rFonts w:cstheme="minorHAnsi"/>
          <w:sz w:val="20"/>
          <w:szCs w:val="20"/>
        </w:rPr>
        <w:t>s</w:t>
      </w:r>
      <w:r w:rsidR="002B0C2C" w:rsidRPr="001267F2">
        <w:rPr>
          <w:rFonts w:cstheme="minorHAnsi"/>
          <w:sz w:val="20"/>
          <w:szCs w:val="20"/>
        </w:rPr>
        <w:t>tant Director</w:t>
      </w:r>
      <w:r w:rsidR="00B620C3" w:rsidRPr="001267F2">
        <w:rPr>
          <w:rFonts w:cstheme="minorHAnsi"/>
          <w:sz w:val="20"/>
          <w:szCs w:val="20"/>
        </w:rPr>
        <w:t>;</w:t>
      </w:r>
      <w:r w:rsidR="00482269" w:rsidRPr="001267F2">
        <w:rPr>
          <w:rFonts w:cstheme="minorHAnsi"/>
          <w:sz w:val="20"/>
          <w:szCs w:val="20"/>
        </w:rPr>
        <w:t xml:space="preserve"> Amy Coghill,  </w:t>
      </w:r>
      <w:r w:rsidR="00482269" w:rsidRPr="001267F2">
        <w:rPr>
          <w:rFonts w:cstheme="minorHAnsi"/>
          <w:sz w:val="20"/>
          <w:szCs w:val="20"/>
        </w:rPr>
        <w:br/>
        <w:t xml:space="preserve">              </w:t>
      </w:r>
      <w:r w:rsidR="001267F2">
        <w:rPr>
          <w:rFonts w:cstheme="minorHAnsi"/>
          <w:sz w:val="20"/>
          <w:szCs w:val="20"/>
        </w:rPr>
        <w:t xml:space="preserve">  </w:t>
      </w:r>
      <w:r w:rsidR="00482269" w:rsidRPr="001267F2">
        <w:rPr>
          <w:rFonts w:cstheme="minorHAnsi"/>
          <w:sz w:val="20"/>
          <w:szCs w:val="20"/>
        </w:rPr>
        <w:t>Library Accountant</w:t>
      </w:r>
      <w:r w:rsidR="00E93EC0">
        <w:rPr>
          <w:rFonts w:cstheme="minorHAnsi"/>
          <w:sz w:val="20"/>
          <w:szCs w:val="20"/>
        </w:rPr>
        <w:t>.</w:t>
      </w:r>
    </w:p>
    <w:p w14:paraId="6A10A586" w14:textId="6968998D" w:rsidR="00FB1E69" w:rsidRPr="001267F2" w:rsidRDefault="00E93EC0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Guests: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Jeannette Perreault, Lisa Steadman, Geneva Hoffman, Mark Christopher, Chuck </w:t>
      </w:r>
      <w:proofErr w:type="gramStart"/>
      <w:r>
        <w:rPr>
          <w:rFonts w:cstheme="minorHAnsi"/>
          <w:sz w:val="20"/>
          <w:szCs w:val="20"/>
        </w:rPr>
        <w:t xml:space="preserve">Dills,   </w:t>
      </w:r>
      <w:proofErr w:type="gramEnd"/>
      <w:r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br/>
        <w:t xml:space="preserve">                Peggy Whalen, Debby Lucas Angel</w:t>
      </w:r>
      <w:r w:rsidR="00482269" w:rsidRPr="001267F2">
        <w:rPr>
          <w:rFonts w:cstheme="minorHAnsi"/>
          <w:sz w:val="20"/>
          <w:szCs w:val="20"/>
        </w:rPr>
        <w:t xml:space="preserve"> </w:t>
      </w:r>
      <w:r w:rsidR="00482269" w:rsidRPr="001267F2">
        <w:rPr>
          <w:rFonts w:cstheme="minorHAnsi"/>
          <w:sz w:val="20"/>
          <w:szCs w:val="20"/>
        </w:rPr>
        <w:tab/>
        <w:t xml:space="preserve"> 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292F7111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B5791C">
        <w:rPr>
          <w:rFonts w:cstheme="minorHAnsi"/>
          <w:sz w:val="20"/>
          <w:szCs w:val="20"/>
        </w:rPr>
        <w:t>Jamie Baker</w:t>
      </w:r>
      <w:r w:rsidR="00B5791C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B5791C">
        <w:rPr>
          <w:rFonts w:cstheme="minorHAnsi"/>
          <w:sz w:val="20"/>
          <w:szCs w:val="20"/>
        </w:rPr>
        <w:t>Doug Penix</w:t>
      </w:r>
      <w:r w:rsidRPr="001267F2">
        <w:rPr>
          <w:rFonts w:cstheme="minorHAnsi"/>
          <w:sz w:val="20"/>
          <w:szCs w:val="20"/>
        </w:rPr>
        <w:t>. Motion carried.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02E83E13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B5791C">
        <w:rPr>
          <w:rFonts w:cstheme="minorHAnsi"/>
          <w:sz w:val="20"/>
          <w:szCs w:val="20"/>
        </w:rPr>
        <w:t xml:space="preserve">Melissa Wallace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B5791C">
        <w:rPr>
          <w:rFonts w:cstheme="minorHAnsi"/>
          <w:sz w:val="20"/>
          <w:szCs w:val="20"/>
        </w:rPr>
        <w:t>Jean Payak.</w:t>
      </w:r>
      <w:r w:rsidRPr="001267F2">
        <w:rPr>
          <w:rFonts w:cstheme="minorHAnsi"/>
          <w:sz w:val="20"/>
          <w:szCs w:val="20"/>
        </w:rPr>
        <w:t xml:space="preserve">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D5E9050" w14:textId="193C0C58" w:rsidR="00612C3C" w:rsidRPr="001267F2" w:rsidRDefault="00612C3C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B5791C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B5791C">
        <w:rPr>
          <w:rFonts w:cstheme="minorHAnsi"/>
          <w:sz w:val="20"/>
          <w:szCs w:val="20"/>
        </w:rPr>
        <w:t xml:space="preserve">Melissa Wallace </w:t>
      </w:r>
      <w:r w:rsidRPr="001267F2">
        <w:rPr>
          <w:rFonts w:cstheme="minorHAnsi"/>
          <w:sz w:val="20"/>
          <w:szCs w:val="20"/>
        </w:rPr>
        <w:t xml:space="preserve">to approve the </w:t>
      </w:r>
      <w:r w:rsidR="00B5791C">
        <w:rPr>
          <w:rFonts w:cstheme="minorHAnsi"/>
          <w:sz w:val="20"/>
          <w:szCs w:val="20"/>
        </w:rPr>
        <w:t>September</w:t>
      </w:r>
      <w:r w:rsidR="000108C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202</w:t>
      </w:r>
      <w:r w:rsidR="00B5791C">
        <w:rPr>
          <w:rFonts w:cstheme="minorHAnsi"/>
          <w:sz w:val="20"/>
          <w:szCs w:val="20"/>
        </w:rPr>
        <w:t>3</w:t>
      </w:r>
      <w:r w:rsidRPr="001267F2">
        <w:rPr>
          <w:rFonts w:cstheme="minorHAnsi"/>
          <w:sz w:val="20"/>
          <w:szCs w:val="20"/>
        </w:rPr>
        <w:t xml:space="preserve"> financial reports.  Motion carried.   </w:t>
      </w:r>
    </w:p>
    <w:p w14:paraId="08E0EF4F" w14:textId="77777777" w:rsidR="00B5791C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36F80" w14:textId="77777777" w:rsidR="00181A60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</w:t>
      </w:r>
    </w:p>
    <w:p w14:paraId="75D40C9D" w14:textId="75D1D11B" w:rsidR="00181A60" w:rsidRPr="009F55A6" w:rsidRDefault="00181A60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F55A6">
        <w:rPr>
          <w:rFonts w:cstheme="minorHAnsi"/>
          <w:b/>
          <w:bCs/>
          <w:sz w:val="20"/>
          <w:szCs w:val="20"/>
        </w:rPr>
        <w:t>Visitor recognition</w:t>
      </w:r>
      <w:r w:rsidR="009F55A6">
        <w:rPr>
          <w:rFonts w:cstheme="minorHAnsi"/>
          <w:b/>
          <w:bCs/>
          <w:sz w:val="20"/>
          <w:szCs w:val="20"/>
        </w:rPr>
        <w:t>-</w:t>
      </w:r>
    </w:p>
    <w:p w14:paraId="39C1056F" w14:textId="7961E495" w:rsidR="00181A60" w:rsidRDefault="00181A60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81A60">
        <w:rPr>
          <w:rFonts w:cstheme="minorHAnsi"/>
          <w:b/>
          <w:bCs/>
          <w:sz w:val="20"/>
          <w:szCs w:val="20"/>
        </w:rPr>
        <w:t>Geneva Hoffman:</w:t>
      </w:r>
      <w:r>
        <w:rPr>
          <w:rFonts w:cstheme="minorHAnsi"/>
          <w:sz w:val="20"/>
          <w:szCs w:val="20"/>
        </w:rPr>
        <w:t xml:space="preserve"> Provided her resignation letter and other documentation to the board for review.  Shared concerns about other staff members leaving under Patrick Goodman’s leadership. Feels that GCPL is no longer doing a service for the community.</w:t>
      </w:r>
      <w:r w:rsidR="00B5791C" w:rsidRPr="001267F2">
        <w:rPr>
          <w:rFonts w:cstheme="minorHAnsi"/>
          <w:b/>
          <w:bCs/>
          <w:sz w:val="20"/>
          <w:szCs w:val="20"/>
        </w:rPr>
        <w:t xml:space="preserve"> </w:t>
      </w:r>
    </w:p>
    <w:p w14:paraId="61A8D874" w14:textId="6348E4D3" w:rsidR="00181A60" w:rsidRDefault="00181A60" w:rsidP="00B5791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Mark Christopher: </w:t>
      </w:r>
      <w:r>
        <w:rPr>
          <w:rFonts w:cstheme="minorHAnsi"/>
          <w:sz w:val="20"/>
          <w:szCs w:val="20"/>
        </w:rPr>
        <w:t xml:space="preserve">Asked why </w:t>
      </w:r>
      <w:r w:rsidR="009D2F6A">
        <w:rPr>
          <w:rFonts w:cstheme="minorHAnsi"/>
          <w:sz w:val="20"/>
          <w:szCs w:val="20"/>
        </w:rPr>
        <w:t>Grant County</w:t>
      </w:r>
      <w:r>
        <w:rPr>
          <w:rFonts w:cstheme="minorHAnsi"/>
          <w:sz w:val="20"/>
          <w:szCs w:val="20"/>
        </w:rPr>
        <w:t xml:space="preserve"> taxes are so high when not much going on at GCPL. Explained he is a published author and that he had heard the director would not allow his book at the library.  Shared that he hears over-and-over again that the director doesn’t </w:t>
      </w:r>
      <w:proofErr w:type="gramStart"/>
      <w:r>
        <w:rPr>
          <w:rFonts w:cstheme="minorHAnsi"/>
          <w:sz w:val="20"/>
          <w:szCs w:val="20"/>
        </w:rPr>
        <w:t>allow</w:t>
      </w:r>
      <w:proofErr w:type="gramEnd"/>
      <w:r>
        <w:rPr>
          <w:rFonts w:cstheme="minorHAnsi"/>
          <w:sz w:val="20"/>
          <w:szCs w:val="20"/>
        </w:rPr>
        <w:t xml:space="preserve">. </w:t>
      </w:r>
      <w:r w:rsidR="009D2F6A">
        <w:rPr>
          <w:rFonts w:cstheme="minorHAnsi"/>
          <w:sz w:val="20"/>
          <w:szCs w:val="20"/>
        </w:rPr>
        <w:t xml:space="preserve">Asked where the local Grant County historical papers are located and if they were available. </w:t>
      </w:r>
      <w:r>
        <w:rPr>
          <w:rFonts w:cstheme="minorHAnsi"/>
          <w:sz w:val="20"/>
          <w:szCs w:val="20"/>
        </w:rPr>
        <w:t xml:space="preserve">Also shared that </w:t>
      </w:r>
      <w:r w:rsidR="0047496C">
        <w:rPr>
          <w:rFonts w:cstheme="minorHAnsi"/>
          <w:sz w:val="20"/>
          <w:szCs w:val="20"/>
        </w:rPr>
        <w:t>he</w:t>
      </w:r>
      <w:r>
        <w:rPr>
          <w:rFonts w:cstheme="minorHAnsi"/>
          <w:sz w:val="20"/>
          <w:szCs w:val="20"/>
        </w:rPr>
        <w:t xml:space="preserve"> </w:t>
      </w:r>
      <w:r w:rsidR="009D2F6A">
        <w:rPr>
          <w:rFonts w:cstheme="minorHAnsi"/>
          <w:sz w:val="20"/>
          <w:szCs w:val="20"/>
        </w:rPr>
        <w:t>want</w:t>
      </w:r>
      <w:r w:rsidR="0047496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the library to be what it used to be with reading time programming, more events, and programming with animals.</w:t>
      </w:r>
      <w:r>
        <w:rPr>
          <w:rFonts w:cstheme="minorHAnsi"/>
          <w:sz w:val="20"/>
          <w:szCs w:val="20"/>
        </w:rPr>
        <w:br/>
      </w:r>
      <w:r w:rsidR="000F720F" w:rsidRPr="000F720F">
        <w:rPr>
          <w:rFonts w:cstheme="minorHAnsi"/>
          <w:b/>
          <w:bCs/>
          <w:sz w:val="20"/>
          <w:szCs w:val="20"/>
        </w:rPr>
        <w:t>Lisa Steadman:</w:t>
      </w:r>
      <w:r w:rsidR="000F720F">
        <w:rPr>
          <w:rFonts w:cstheme="minorHAnsi"/>
          <w:sz w:val="20"/>
          <w:szCs w:val="20"/>
        </w:rPr>
        <w:t xml:space="preserve">  Shared that GCPL lost a valuable employee in Geneva Hoffman. She shared that she reviewed the Mission and Vision and </w:t>
      </w:r>
      <w:r w:rsidR="009D2F6A">
        <w:rPr>
          <w:rFonts w:cstheme="minorHAnsi"/>
          <w:sz w:val="20"/>
          <w:szCs w:val="20"/>
        </w:rPr>
        <w:t>stated the</w:t>
      </w:r>
      <w:r w:rsidR="000F720F">
        <w:rPr>
          <w:rFonts w:cstheme="minorHAnsi"/>
          <w:sz w:val="20"/>
          <w:szCs w:val="20"/>
        </w:rPr>
        <w:t xml:space="preserve"> following: 1 We are going backward. 2. GCPL does not have a book mobile-we need to go to them. 3. The director was rude with discussing a quilting class. 4. I don’t see GCPL to be future focused. 5. The library needs to build up children from a young age.</w:t>
      </w:r>
    </w:p>
    <w:p w14:paraId="586B7DBF" w14:textId="3D553D5B" w:rsidR="000F720F" w:rsidRDefault="000F720F" w:rsidP="00B5791C">
      <w:pPr>
        <w:spacing w:after="0" w:line="240" w:lineRule="auto"/>
        <w:rPr>
          <w:rFonts w:cstheme="minorHAnsi"/>
          <w:sz w:val="20"/>
          <w:szCs w:val="20"/>
        </w:rPr>
      </w:pPr>
      <w:r w:rsidRPr="009D2F6A">
        <w:rPr>
          <w:rFonts w:cstheme="minorHAnsi"/>
          <w:b/>
          <w:bCs/>
          <w:sz w:val="20"/>
          <w:szCs w:val="20"/>
        </w:rPr>
        <w:t>Jeannette Perreault</w:t>
      </w:r>
      <w:r>
        <w:rPr>
          <w:rFonts w:cstheme="minorHAnsi"/>
          <w:sz w:val="20"/>
          <w:szCs w:val="20"/>
        </w:rPr>
        <w:t xml:space="preserve">: Shared that she is a </w:t>
      </w:r>
      <w:r w:rsidR="009D2F6A">
        <w:rPr>
          <w:rFonts w:cstheme="minorHAnsi"/>
          <w:sz w:val="20"/>
          <w:szCs w:val="20"/>
        </w:rPr>
        <w:t>Grant County</w:t>
      </w:r>
      <w:r>
        <w:rPr>
          <w:rFonts w:cstheme="minorHAnsi"/>
          <w:sz w:val="20"/>
          <w:szCs w:val="20"/>
        </w:rPr>
        <w:t xml:space="preserve"> resident, former teacher, and a home </w:t>
      </w:r>
      <w:r w:rsidR="009D2F6A">
        <w:rPr>
          <w:rFonts w:cstheme="minorHAnsi"/>
          <w:sz w:val="20"/>
          <w:szCs w:val="20"/>
        </w:rPr>
        <w:t>schoolteacher</w:t>
      </w:r>
      <w:r>
        <w:rPr>
          <w:rFonts w:cstheme="minorHAnsi"/>
          <w:sz w:val="20"/>
          <w:szCs w:val="20"/>
        </w:rPr>
        <w:t>.  She stated that learning is a lifetime event, the library should be engaging through age 100, and there is magic</w:t>
      </w:r>
      <w:r w:rsidR="009D2F6A">
        <w:rPr>
          <w:rFonts w:cstheme="minorHAnsi"/>
          <w:sz w:val="20"/>
          <w:szCs w:val="20"/>
        </w:rPr>
        <w:t xml:space="preserve"> and learning in all the books. She concluded with please don’t limit the library.</w:t>
      </w:r>
    </w:p>
    <w:p w14:paraId="67BB736B" w14:textId="283606A1" w:rsidR="009D2F6A" w:rsidRDefault="009D2F6A" w:rsidP="00B5791C">
      <w:pPr>
        <w:spacing w:after="0" w:line="240" w:lineRule="auto"/>
        <w:rPr>
          <w:rFonts w:cstheme="minorHAnsi"/>
          <w:sz w:val="20"/>
          <w:szCs w:val="20"/>
        </w:rPr>
      </w:pPr>
      <w:r w:rsidRPr="009D2F6A">
        <w:rPr>
          <w:rFonts w:cstheme="minorHAnsi"/>
          <w:b/>
          <w:bCs/>
          <w:sz w:val="20"/>
          <w:szCs w:val="20"/>
        </w:rPr>
        <w:t>Peggy Whalen</w:t>
      </w:r>
      <w:r>
        <w:rPr>
          <w:rFonts w:cstheme="minorHAnsi"/>
          <w:sz w:val="20"/>
          <w:szCs w:val="20"/>
        </w:rPr>
        <w:t>:  Shared that seniors matter too.  Programming for seniors is important for continuous learning.</w:t>
      </w:r>
    </w:p>
    <w:p w14:paraId="1AF157FC" w14:textId="48A96E0A" w:rsidR="00CD0793" w:rsidRDefault="009D2F6A" w:rsidP="00B5791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Patrick Goodman, GCPL Director </w:t>
      </w:r>
      <w:r w:rsidRPr="00CD0793">
        <w:rPr>
          <w:rFonts w:cstheme="minorHAnsi"/>
          <w:sz w:val="20"/>
          <w:szCs w:val="20"/>
        </w:rPr>
        <w:t xml:space="preserve">responded to some of the guest speakers with the following information:  1. Local </w:t>
      </w:r>
      <w:proofErr w:type="gramStart"/>
      <w:r w:rsidRPr="00CD0793">
        <w:rPr>
          <w:rFonts w:cstheme="minorHAnsi"/>
          <w:sz w:val="20"/>
          <w:szCs w:val="20"/>
        </w:rPr>
        <w:t>authors</w:t>
      </w:r>
      <w:proofErr w:type="gramEnd"/>
      <w:r w:rsidRPr="00CD0793">
        <w:rPr>
          <w:rFonts w:cstheme="minorHAnsi"/>
          <w:sz w:val="20"/>
          <w:szCs w:val="20"/>
        </w:rPr>
        <w:t xml:space="preserve"> books are purchased and circulated if he is aware </w:t>
      </w:r>
      <w:r w:rsidR="00CD0793">
        <w:rPr>
          <w:rFonts w:cstheme="minorHAnsi"/>
          <w:sz w:val="20"/>
          <w:szCs w:val="20"/>
        </w:rPr>
        <w:t xml:space="preserve">of </w:t>
      </w:r>
      <w:r w:rsidRPr="00CD0793">
        <w:rPr>
          <w:rFonts w:cstheme="minorHAnsi"/>
          <w:sz w:val="20"/>
          <w:szCs w:val="20"/>
        </w:rPr>
        <w:t>the published book.  2. Explained technology for preserving historical documents</w:t>
      </w:r>
      <w:r w:rsidR="00CD0793" w:rsidRPr="00CD0793">
        <w:rPr>
          <w:rFonts w:cstheme="minorHAnsi"/>
          <w:sz w:val="20"/>
          <w:szCs w:val="20"/>
        </w:rPr>
        <w:t xml:space="preserve"> and the historical papers are in a climate-controlled room with acid-free storage boxes</w:t>
      </w:r>
      <w:r w:rsidRPr="00CD0793">
        <w:rPr>
          <w:rFonts w:cstheme="minorHAnsi"/>
          <w:sz w:val="20"/>
          <w:szCs w:val="20"/>
        </w:rPr>
        <w:t>.</w:t>
      </w:r>
      <w:r w:rsidR="00CD0793" w:rsidRPr="00CD0793">
        <w:rPr>
          <w:rFonts w:cstheme="minorHAnsi"/>
          <w:sz w:val="20"/>
          <w:szCs w:val="20"/>
        </w:rPr>
        <w:t xml:space="preserve"> 3. Shared about staff promotions based on demand. 4. Shared about upcoming reference desk changes for the community and that he sits at the desk 2 hours a day.</w:t>
      </w:r>
      <w:r w:rsidR="00CD0793">
        <w:rPr>
          <w:rFonts w:cstheme="minorHAnsi"/>
          <w:sz w:val="20"/>
          <w:szCs w:val="20"/>
        </w:rPr>
        <w:t xml:space="preserve"> 5. Shared research that shows that the public library makes the most impact to ages 0-5. 6. He referenced GCPL tote bags that are stuffed resources, information, and more for parents.  7. Shared that GCPL offers Library Express Program in Corinth and Crittenden. 8. There is a quilting and crochet class that meets once a month. 8. It is important to balance education and fun at the library.</w:t>
      </w:r>
    </w:p>
    <w:p w14:paraId="4777D33B" w14:textId="77777777" w:rsidR="00CD0793" w:rsidRDefault="00CD0793" w:rsidP="00B5791C">
      <w:pPr>
        <w:spacing w:after="0" w:line="240" w:lineRule="auto"/>
        <w:rPr>
          <w:rFonts w:cstheme="minorHAnsi"/>
          <w:sz w:val="20"/>
          <w:szCs w:val="20"/>
        </w:rPr>
      </w:pPr>
    </w:p>
    <w:p w14:paraId="50268ECF" w14:textId="21564081" w:rsidR="004E72FC" w:rsidRDefault="004E72FC" w:rsidP="004E72FC">
      <w:pPr>
        <w:spacing w:line="240" w:lineRule="auto"/>
        <w:rPr>
          <w:sz w:val="20"/>
          <w:szCs w:val="20"/>
        </w:rPr>
      </w:pPr>
      <w:r w:rsidRPr="004E72FC">
        <w:rPr>
          <w:b/>
          <w:bCs/>
          <w:sz w:val="20"/>
          <w:szCs w:val="20"/>
        </w:rPr>
        <w:t xml:space="preserve">Executive Session: </w:t>
      </w:r>
      <w:r w:rsidRPr="004E72FC">
        <w:rPr>
          <w:sz w:val="20"/>
          <w:szCs w:val="20"/>
        </w:rPr>
        <w:t xml:space="preserve">A motion was made by </w:t>
      </w:r>
      <w:r w:rsidRPr="004E72FC">
        <w:rPr>
          <w:rFonts w:cstheme="minorHAnsi"/>
          <w:sz w:val="20"/>
          <w:szCs w:val="20"/>
        </w:rPr>
        <w:t xml:space="preserve">Jamie Baker </w:t>
      </w:r>
      <w:r w:rsidRPr="004E72FC">
        <w:rPr>
          <w:sz w:val="20"/>
          <w:szCs w:val="20"/>
        </w:rPr>
        <w:t xml:space="preserve">and seconded by </w:t>
      </w:r>
      <w:r w:rsidRPr="004E72FC">
        <w:rPr>
          <w:rFonts w:cstheme="minorHAnsi"/>
          <w:sz w:val="20"/>
          <w:szCs w:val="20"/>
        </w:rPr>
        <w:t>Melissa Wallace</w:t>
      </w:r>
      <w:r w:rsidRPr="004E72FC">
        <w:rPr>
          <w:sz w:val="20"/>
          <w:szCs w:val="20"/>
        </w:rPr>
        <w:t xml:space="preserve"> to go into Executive Session at</w:t>
      </w:r>
      <w:r>
        <w:rPr>
          <w:sz w:val="20"/>
          <w:szCs w:val="20"/>
        </w:rPr>
        <w:t xml:space="preserve"> 8:12</w:t>
      </w:r>
      <w:r w:rsidRPr="004E72FC">
        <w:rPr>
          <w:sz w:val="20"/>
          <w:szCs w:val="20"/>
        </w:rPr>
        <w:t xml:space="preserve"> pm according to KRS 61.810 for personnel related discussion. Motion carried.</w:t>
      </w:r>
    </w:p>
    <w:p w14:paraId="3BBC9571" w14:textId="587EDA6B" w:rsidR="004E72FC" w:rsidRDefault="004E72FC" w:rsidP="004E72FC">
      <w:pPr>
        <w:spacing w:line="240" w:lineRule="auto"/>
        <w:rPr>
          <w:sz w:val="20"/>
          <w:szCs w:val="20"/>
        </w:rPr>
      </w:pPr>
      <w:r w:rsidRPr="004E72FC">
        <w:rPr>
          <w:sz w:val="20"/>
          <w:szCs w:val="20"/>
        </w:rPr>
        <w:t xml:space="preserve">A motion was made by </w:t>
      </w:r>
      <w:r>
        <w:rPr>
          <w:rFonts w:cstheme="minorHAnsi"/>
          <w:sz w:val="20"/>
          <w:szCs w:val="20"/>
        </w:rPr>
        <w:t xml:space="preserve">Jean Payak </w:t>
      </w:r>
      <w:r w:rsidRPr="004E72FC">
        <w:rPr>
          <w:sz w:val="20"/>
          <w:szCs w:val="20"/>
        </w:rPr>
        <w:t xml:space="preserve">and seconded by </w:t>
      </w:r>
      <w:r>
        <w:rPr>
          <w:rFonts w:cstheme="minorHAnsi"/>
          <w:sz w:val="20"/>
          <w:szCs w:val="20"/>
        </w:rPr>
        <w:t>Jamie Baker</w:t>
      </w:r>
      <w:r w:rsidRPr="004E72FC">
        <w:rPr>
          <w:sz w:val="20"/>
          <w:szCs w:val="20"/>
        </w:rPr>
        <w:t xml:space="preserve"> to </w:t>
      </w:r>
      <w:r>
        <w:rPr>
          <w:sz w:val="20"/>
          <w:szCs w:val="20"/>
        </w:rPr>
        <w:t>end the</w:t>
      </w:r>
      <w:r w:rsidRPr="004E72FC">
        <w:rPr>
          <w:sz w:val="20"/>
          <w:szCs w:val="20"/>
        </w:rPr>
        <w:t xml:space="preserve"> Executive Session at</w:t>
      </w:r>
      <w:r>
        <w:rPr>
          <w:sz w:val="20"/>
          <w:szCs w:val="20"/>
        </w:rPr>
        <w:t xml:space="preserve"> 8:4</w:t>
      </w:r>
      <w:r w:rsidR="00B757EB">
        <w:rPr>
          <w:sz w:val="20"/>
          <w:szCs w:val="20"/>
        </w:rPr>
        <w:t>4</w:t>
      </w:r>
      <w:r w:rsidRPr="004E72FC">
        <w:rPr>
          <w:sz w:val="20"/>
          <w:szCs w:val="20"/>
        </w:rPr>
        <w:t xml:space="preserve"> pm according to KRS 61.810 for personnel related discussion. Motion carried.</w:t>
      </w:r>
    </w:p>
    <w:p w14:paraId="54898B94" w14:textId="77777777" w:rsidR="004E72FC" w:rsidRDefault="004E72FC" w:rsidP="004E72FC">
      <w:pPr>
        <w:spacing w:line="240" w:lineRule="auto"/>
        <w:rPr>
          <w:sz w:val="20"/>
          <w:szCs w:val="20"/>
        </w:rPr>
      </w:pPr>
    </w:p>
    <w:p w14:paraId="4258D34D" w14:textId="77777777" w:rsidR="004E72FC" w:rsidRPr="004E72FC" w:rsidRDefault="004E72FC" w:rsidP="004E72FC">
      <w:pPr>
        <w:spacing w:line="240" w:lineRule="auto"/>
        <w:rPr>
          <w:b/>
          <w:bCs/>
          <w:sz w:val="20"/>
          <w:szCs w:val="20"/>
        </w:rPr>
      </w:pPr>
    </w:p>
    <w:p w14:paraId="72416B98" w14:textId="1BFF21B5" w:rsidR="004E72FC" w:rsidRDefault="004E72FC" w:rsidP="004E72FC">
      <w:pPr>
        <w:spacing w:line="240" w:lineRule="auto"/>
        <w:rPr>
          <w:sz w:val="20"/>
          <w:szCs w:val="20"/>
        </w:rPr>
      </w:pPr>
      <w:r w:rsidRPr="004E72FC">
        <w:rPr>
          <w:b/>
          <w:bCs/>
          <w:sz w:val="20"/>
          <w:szCs w:val="20"/>
        </w:rPr>
        <w:lastRenderedPageBreak/>
        <w:t xml:space="preserve">Regular Session: </w:t>
      </w:r>
      <w:r w:rsidRPr="004E72FC">
        <w:rPr>
          <w:sz w:val="20"/>
          <w:szCs w:val="20"/>
        </w:rPr>
        <w:t xml:space="preserve">A motion was made by </w:t>
      </w:r>
      <w:r>
        <w:rPr>
          <w:rFonts w:cstheme="minorHAnsi"/>
          <w:sz w:val="20"/>
          <w:szCs w:val="20"/>
        </w:rPr>
        <w:t xml:space="preserve">Jean Payak </w:t>
      </w:r>
      <w:r w:rsidRPr="004E72FC">
        <w:rPr>
          <w:sz w:val="20"/>
          <w:szCs w:val="20"/>
        </w:rPr>
        <w:t xml:space="preserve">and seconded by </w:t>
      </w:r>
      <w:r>
        <w:rPr>
          <w:rFonts w:cstheme="minorHAnsi"/>
          <w:sz w:val="20"/>
          <w:szCs w:val="20"/>
        </w:rPr>
        <w:t xml:space="preserve">Melissa Wallace </w:t>
      </w:r>
      <w:r>
        <w:rPr>
          <w:sz w:val="20"/>
          <w:szCs w:val="20"/>
        </w:rPr>
        <w:t>to reopen the Regular Session</w:t>
      </w:r>
      <w:r w:rsidRPr="004E72FC">
        <w:rPr>
          <w:sz w:val="20"/>
          <w:szCs w:val="20"/>
        </w:rPr>
        <w:t xml:space="preserve"> at </w:t>
      </w:r>
      <w:r>
        <w:rPr>
          <w:sz w:val="20"/>
          <w:szCs w:val="20"/>
        </w:rPr>
        <w:t>8:46</w:t>
      </w:r>
      <w:r w:rsidRPr="004E72FC">
        <w:rPr>
          <w:sz w:val="20"/>
          <w:szCs w:val="20"/>
        </w:rPr>
        <w:t xml:space="preserve"> pm.  Motion carried.</w:t>
      </w:r>
    </w:p>
    <w:p w14:paraId="6EDDB2A6" w14:textId="4ADC41F5" w:rsidR="00D443F8" w:rsidRPr="009F55A6" w:rsidRDefault="004E72FC" w:rsidP="009F55A6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Annual Audit Review:</w:t>
      </w:r>
      <w:r w:rsidRPr="001267F2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Board president asked for and feedback our questions concerning the Annual Audit Review. There were no questions, and the feedback was all positive. A motion was made by Jamie Baker and seconded by Jean Payak to accept the Annual Audit. Motion carried.</w:t>
      </w:r>
    </w:p>
    <w:p w14:paraId="32575FCA" w14:textId="5DEDA67F" w:rsidR="00612C3C" w:rsidRPr="00D443F8" w:rsidRDefault="009F55A6" w:rsidP="00D443F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4E72FC" w:rsidRPr="004E72FC">
        <w:rPr>
          <w:rFonts w:cstheme="minorHAnsi"/>
          <w:b/>
          <w:sz w:val="20"/>
          <w:szCs w:val="20"/>
        </w:rPr>
        <w:t xml:space="preserve">Policy Review: </w:t>
      </w:r>
      <w:r w:rsidR="00D443F8">
        <w:rPr>
          <w:rFonts w:cstheme="minorHAnsi"/>
          <w:b/>
          <w:sz w:val="20"/>
          <w:szCs w:val="20"/>
        </w:rPr>
        <w:t xml:space="preserve"> </w:t>
      </w:r>
      <w:r w:rsidR="00D443F8" w:rsidRPr="00D443F8">
        <w:rPr>
          <w:rFonts w:cstheme="minorHAnsi"/>
          <w:bCs/>
          <w:sz w:val="20"/>
          <w:szCs w:val="20"/>
        </w:rPr>
        <w:t xml:space="preserve">A preview of the Emergency Reference Guide was </w:t>
      </w:r>
      <w:proofErr w:type="gramStart"/>
      <w:r w:rsidR="00D443F8" w:rsidRPr="00D443F8">
        <w:rPr>
          <w:rFonts w:cstheme="minorHAnsi"/>
          <w:bCs/>
          <w:sz w:val="20"/>
          <w:szCs w:val="20"/>
        </w:rPr>
        <w:t>shared</w:t>
      </w:r>
      <w:proofErr w:type="gramEnd"/>
      <w:r w:rsidR="00D443F8" w:rsidRPr="00D443F8">
        <w:rPr>
          <w:rFonts w:cstheme="minorHAnsi"/>
          <w:bCs/>
          <w:sz w:val="20"/>
          <w:szCs w:val="20"/>
        </w:rPr>
        <w:t xml:space="preserve"> and the full guide will be presented in November.</w:t>
      </w:r>
    </w:p>
    <w:p w14:paraId="64AFC22D" w14:textId="7BB8970B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3B480327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Director’s Report – Patrick presented his monthly report</w:t>
      </w:r>
      <w:r w:rsidR="00D443F8">
        <w:rPr>
          <w:rFonts w:cstheme="minorHAnsi"/>
          <w:sz w:val="20"/>
          <w:szCs w:val="20"/>
        </w:rPr>
        <w:t xml:space="preserve"> </w:t>
      </w:r>
      <w:proofErr w:type="gramStart"/>
      <w:r w:rsidR="00D443F8">
        <w:rPr>
          <w:rFonts w:cstheme="minorHAnsi"/>
          <w:sz w:val="20"/>
          <w:szCs w:val="20"/>
        </w:rPr>
        <w:t>and</w:t>
      </w:r>
      <w:proofErr w:type="gramEnd"/>
      <w:r w:rsidR="00D443F8">
        <w:rPr>
          <w:rFonts w:cstheme="minorHAnsi"/>
          <w:sz w:val="20"/>
          <w:szCs w:val="20"/>
        </w:rPr>
        <w:t xml:space="preserve"> that he is leading the new director</w:t>
      </w:r>
      <w:r w:rsidR="009F55A6">
        <w:rPr>
          <w:rFonts w:cstheme="minorHAnsi"/>
          <w:sz w:val="20"/>
          <w:szCs w:val="20"/>
        </w:rPr>
        <w:t>’</w:t>
      </w:r>
      <w:r w:rsidR="00D443F8">
        <w:rPr>
          <w:rFonts w:cstheme="minorHAnsi"/>
          <w:sz w:val="20"/>
          <w:szCs w:val="20"/>
        </w:rPr>
        <w:t>s group for KDLA.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216A368E" w14:textId="60D9EFA5" w:rsidR="00FA7EB9" w:rsidRDefault="00612C3C" w:rsidP="001267F2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</w:p>
    <w:p w14:paraId="4F82FDB0" w14:textId="25ED5B88" w:rsidR="00D443F8" w:rsidRDefault="00D443F8" w:rsidP="00D443F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Patron Records Request</w:t>
      </w:r>
    </w:p>
    <w:p w14:paraId="4A6B279B" w14:textId="0601959F" w:rsidR="00D443F8" w:rsidRDefault="00D443F8" w:rsidP="00D443F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Patron Facebook Instant Message</w:t>
      </w:r>
    </w:p>
    <w:p w14:paraId="71A6B231" w14:textId="34C78A06" w:rsidR="00D443F8" w:rsidRPr="00D443F8" w:rsidRDefault="00D443F8" w:rsidP="00D443F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Patron Letter to the Director concerning KY Room and Genealogy.</w:t>
      </w:r>
    </w:p>
    <w:p w14:paraId="68DA74C8" w14:textId="77777777" w:rsidR="001267F2" w:rsidRPr="001267F2" w:rsidRDefault="00612C3C" w:rsidP="001267F2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</w:p>
    <w:p w14:paraId="22187290" w14:textId="1250320D" w:rsidR="00DE45CC" w:rsidRDefault="00D443F8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Jamie Baker reported that Martha West expressed appreciation for the GCPL children’s programming.</w:t>
      </w:r>
    </w:p>
    <w:p w14:paraId="7FBE0844" w14:textId="118C5F69" w:rsidR="00D443F8" w:rsidRDefault="00D443F8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Ann Stanchina shared </w:t>
      </w:r>
      <w:r w:rsidR="00B757EB">
        <w:rPr>
          <w:rFonts w:cstheme="minorHAnsi"/>
          <w:bCs/>
          <w:sz w:val="20"/>
          <w:szCs w:val="20"/>
        </w:rPr>
        <w:t xml:space="preserve">that </w:t>
      </w:r>
      <w:r>
        <w:rPr>
          <w:rFonts w:cstheme="minorHAnsi"/>
          <w:bCs/>
          <w:sz w:val="20"/>
          <w:szCs w:val="20"/>
        </w:rPr>
        <w:t>the Bloody Breat</w:t>
      </w:r>
      <w:r w:rsidR="00B757EB">
        <w:rPr>
          <w:rFonts w:cstheme="minorHAnsi"/>
          <w:bCs/>
          <w:sz w:val="20"/>
          <w:szCs w:val="20"/>
        </w:rPr>
        <w:t xml:space="preserve">hitt </w:t>
      </w:r>
      <w:r>
        <w:rPr>
          <w:rFonts w:cstheme="minorHAnsi"/>
          <w:bCs/>
          <w:sz w:val="20"/>
          <w:szCs w:val="20"/>
        </w:rPr>
        <w:t xml:space="preserve">event </w:t>
      </w:r>
      <w:r w:rsidR="00B757EB">
        <w:rPr>
          <w:rFonts w:cstheme="minorHAnsi"/>
          <w:bCs/>
          <w:sz w:val="20"/>
          <w:szCs w:val="20"/>
        </w:rPr>
        <w:t xml:space="preserve">held at GCPL </w:t>
      </w:r>
      <w:r>
        <w:rPr>
          <w:rFonts w:cstheme="minorHAnsi"/>
          <w:bCs/>
          <w:sz w:val="20"/>
          <w:szCs w:val="20"/>
        </w:rPr>
        <w:t xml:space="preserve">was </w:t>
      </w:r>
      <w:r w:rsidR="00B757EB">
        <w:rPr>
          <w:rFonts w:cstheme="minorHAnsi"/>
          <w:bCs/>
          <w:sz w:val="20"/>
          <w:szCs w:val="20"/>
        </w:rPr>
        <w:t>good</w:t>
      </w:r>
      <w:r>
        <w:rPr>
          <w:rFonts w:cstheme="minorHAnsi"/>
          <w:bCs/>
          <w:sz w:val="20"/>
          <w:szCs w:val="20"/>
        </w:rPr>
        <w:t xml:space="preserve"> and well attended. She encourages boards members to talk up GCPL events.</w:t>
      </w:r>
    </w:p>
    <w:p w14:paraId="4B6EFFCB" w14:textId="42914E1F" w:rsidR="00D443F8" w:rsidRDefault="00D443F8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Melissa collected email addresses when employed at GCPL library news and events. Angie Gabbard is aware of the list.</w:t>
      </w:r>
    </w:p>
    <w:p w14:paraId="4500A2FB" w14:textId="038F3425" w:rsidR="00D443F8" w:rsidRPr="001267F2" w:rsidRDefault="00D443F8" w:rsidP="001267F2">
      <w:pPr>
        <w:pStyle w:val="ListParagraph"/>
        <w:numPr>
          <w:ilvl w:val="0"/>
          <w:numId w:val="9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Melissa inquired abou</w:t>
      </w:r>
      <w:r w:rsidR="00B757EB">
        <w:rPr>
          <w:rFonts w:cstheme="minorHAnsi"/>
          <w:bCs/>
          <w:sz w:val="20"/>
          <w:szCs w:val="20"/>
        </w:rPr>
        <w:t>t</w:t>
      </w:r>
      <w:r>
        <w:rPr>
          <w:rFonts w:cstheme="minorHAnsi"/>
          <w:bCs/>
          <w:sz w:val="20"/>
          <w:szCs w:val="20"/>
        </w:rPr>
        <w:t xml:space="preserve"> the bridge repair in the landscaping. Patrick </w:t>
      </w:r>
      <w:r w:rsidR="009F55A6">
        <w:rPr>
          <w:rFonts w:cstheme="minorHAnsi"/>
          <w:bCs/>
          <w:sz w:val="20"/>
          <w:szCs w:val="20"/>
        </w:rPr>
        <w:t xml:space="preserve">shared it is on the list for Spring and </w:t>
      </w:r>
      <w:r w:rsidR="00B757EB">
        <w:rPr>
          <w:rFonts w:cstheme="minorHAnsi"/>
          <w:bCs/>
          <w:sz w:val="20"/>
          <w:szCs w:val="20"/>
        </w:rPr>
        <w:t>will contact</w:t>
      </w:r>
      <w:r>
        <w:rPr>
          <w:rFonts w:cstheme="minorHAnsi"/>
          <w:bCs/>
          <w:sz w:val="20"/>
          <w:szCs w:val="20"/>
        </w:rPr>
        <w:t xml:space="preserve"> Grant County ATC</w:t>
      </w:r>
      <w:r w:rsidR="00B757EB">
        <w:rPr>
          <w:rFonts w:cstheme="minorHAnsi"/>
          <w:bCs/>
          <w:sz w:val="20"/>
          <w:szCs w:val="20"/>
        </w:rPr>
        <w:t xml:space="preserve"> to see if there is interest.</w:t>
      </w:r>
      <w:r>
        <w:rPr>
          <w:rFonts w:cstheme="minorHAnsi"/>
          <w:bCs/>
          <w:sz w:val="20"/>
          <w:szCs w:val="20"/>
        </w:rPr>
        <w:t xml:space="preserve"> </w:t>
      </w:r>
    </w:p>
    <w:p w14:paraId="2E5E6137" w14:textId="6209C0B5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Adjournment: </w:t>
      </w:r>
      <w:r w:rsidRPr="001267F2">
        <w:rPr>
          <w:rFonts w:cstheme="minorHAnsi"/>
          <w:sz w:val="20"/>
          <w:szCs w:val="20"/>
        </w:rPr>
        <w:t xml:space="preserve">Motion made to adjourn by </w:t>
      </w:r>
      <w:r w:rsidR="00B757EB">
        <w:rPr>
          <w:rFonts w:cstheme="minorHAnsi"/>
          <w:sz w:val="20"/>
          <w:szCs w:val="20"/>
        </w:rPr>
        <w:t xml:space="preserve">Doug Penix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B757EB">
        <w:rPr>
          <w:rFonts w:cstheme="minorHAnsi"/>
          <w:sz w:val="20"/>
          <w:szCs w:val="20"/>
        </w:rPr>
        <w:t>Jamie Baker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B757EB">
        <w:rPr>
          <w:rFonts w:cstheme="minorHAnsi"/>
          <w:sz w:val="20"/>
          <w:szCs w:val="20"/>
        </w:rPr>
        <w:t xml:space="preserve">9:03 </w:t>
      </w:r>
      <w:r w:rsidRPr="001267F2">
        <w:rPr>
          <w:rFonts w:cstheme="minorHAnsi"/>
          <w:sz w:val="20"/>
          <w:szCs w:val="20"/>
        </w:rPr>
        <w:t>pm</w:t>
      </w:r>
    </w:p>
    <w:p w14:paraId="031DB86D" w14:textId="315F6289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Monday, </w:t>
      </w:r>
      <w:r w:rsidR="00B757EB">
        <w:rPr>
          <w:rFonts w:cstheme="minorHAnsi"/>
          <w:sz w:val="20"/>
          <w:szCs w:val="20"/>
        </w:rPr>
        <w:t>November 13</w:t>
      </w:r>
      <w:r w:rsidR="001267F2" w:rsidRPr="001267F2">
        <w:rPr>
          <w:rFonts w:cstheme="minorHAnsi"/>
          <w:sz w:val="20"/>
          <w:szCs w:val="20"/>
        </w:rPr>
        <w:t>,</w:t>
      </w:r>
      <w:r w:rsidR="005014D0" w:rsidRPr="001267F2">
        <w:rPr>
          <w:rFonts w:cstheme="minorHAnsi"/>
          <w:sz w:val="20"/>
          <w:szCs w:val="20"/>
        </w:rPr>
        <w:t xml:space="preserve"> </w:t>
      </w:r>
      <w:proofErr w:type="gramStart"/>
      <w:r w:rsidR="005014D0" w:rsidRPr="001267F2">
        <w:rPr>
          <w:rFonts w:cstheme="minorHAnsi"/>
          <w:sz w:val="20"/>
          <w:szCs w:val="20"/>
        </w:rPr>
        <w:t>202</w:t>
      </w:r>
      <w:r w:rsidR="00E427C8" w:rsidRPr="001267F2">
        <w:rPr>
          <w:rFonts w:cstheme="minorHAnsi"/>
          <w:sz w:val="20"/>
          <w:szCs w:val="20"/>
        </w:rPr>
        <w:t>3</w:t>
      </w:r>
      <w:proofErr w:type="gramEnd"/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17C"/>
    <w:multiLevelType w:val="hybridMultilevel"/>
    <w:tmpl w:val="50A6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2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8"/>
  </w:num>
  <w:num w:numId="9" w16cid:durableId="532114260">
    <w:abstractNumId w:val="7"/>
  </w:num>
  <w:num w:numId="10" w16cid:durableId="1524704083">
    <w:abstractNumId w:val="9"/>
  </w:num>
  <w:num w:numId="11" w16cid:durableId="88935922">
    <w:abstractNumId w:val="5"/>
  </w:num>
  <w:num w:numId="12" w16cid:durableId="147325848">
    <w:abstractNumId w:val="11"/>
  </w:num>
  <w:num w:numId="13" w16cid:durableId="1465080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08CD"/>
    <w:rsid w:val="00013899"/>
    <w:rsid w:val="00045A6E"/>
    <w:rsid w:val="00054E4A"/>
    <w:rsid w:val="00085B8A"/>
    <w:rsid w:val="000970CC"/>
    <w:rsid w:val="000A5BCC"/>
    <w:rsid w:val="000F2F31"/>
    <w:rsid w:val="000F720F"/>
    <w:rsid w:val="0011367E"/>
    <w:rsid w:val="001267F2"/>
    <w:rsid w:val="00181A60"/>
    <w:rsid w:val="001F0F6A"/>
    <w:rsid w:val="0022597F"/>
    <w:rsid w:val="00234327"/>
    <w:rsid w:val="00281A67"/>
    <w:rsid w:val="002B0C2C"/>
    <w:rsid w:val="002B492A"/>
    <w:rsid w:val="002C5987"/>
    <w:rsid w:val="00301E65"/>
    <w:rsid w:val="00341C9D"/>
    <w:rsid w:val="00360BEA"/>
    <w:rsid w:val="0038141B"/>
    <w:rsid w:val="003B6895"/>
    <w:rsid w:val="00432A75"/>
    <w:rsid w:val="0047496C"/>
    <w:rsid w:val="00482269"/>
    <w:rsid w:val="00497BA4"/>
    <w:rsid w:val="004E72FC"/>
    <w:rsid w:val="005014D0"/>
    <w:rsid w:val="005D61A8"/>
    <w:rsid w:val="00612C3C"/>
    <w:rsid w:val="00650C6B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C6988"/>
    <w:rsid w:val="007D6A7B"/>
    <w:rsid w:val="00877B8C"/>
    <w:rsid w:val="00882945"/>
    <w:rsid w:val="00893088"/>
    <w:rsid w:val="008A024F"/>
    <w:rsid w:val="008C0353"/>
    <w:rsid w:val="008C0AA0"/>
    <w:rsid w:val="00997355"/>
    <w:rsid w:val="009B1D5F"/>
    <w:rsid w:val="009D2F6A"/>
    <w:rsid w:val="009F55A6"/>
    <w:rsid w:val="00A2000E"/>
    <w:rsid w:val="00A57E3F"/>
    <w:rsid w:val="00AB2DF5"/>
    <w:rsid w:val="00AF6EDD"/>
    <w:rsid w:val="00B40CC0"/>
    <w:rsid w:val="00B5791C"/>
    <w:rsid w:val="00B620C3"/>
    <w:rsid w:val="00B64EF6"/>
    <w:rsid w:val="00B757EB"/>
    <w:rsid w:val="00B84D47"/>
    <w:rsid w:val="00BB1324"/>
    <w:rsid w:val="00BD74F5"/>
    <w:rsid w:val="00C21417"/>
    <w:rsid w:val="00C43E93"/>
    <w:rsid w:val="00CC5155"/>
    <w:rsid w:val="00CD0793"/>
    <w:rsid w:val="00CD6BF1"/>
    <w:rsid w:val="00D443F8"/>
    <w:rsid w:val="00D54789"/>
    <w:rsid w:val="00D54BD1"/>
    <w:rsid w:val="00D74C36"/>
    <w:rsid w:val="00D85E86"/>
    <w:rsid w:val="00DA6F70"/>
    <w:rsid w:val="00DC4A15"/>
    <w:rsid w:val="00DE45CC"/>
    <w:rsid w:val="00DF4591"/>
    <w:rsid w:val="00E427C8"/>
    <w:rsid w:val="00E50C9C"/>
    <w:rsid w:val="00E93EC0"/>
    <w:rsid w:val="00EA5DFB"/>
    <w:rsid w:val="00EB535E"/>
    <w:rsid w:val="00EB5F40"/>
    <w:rsid w:val="00EC3F72"/>
    <w:rsid w:val="00EE5032"/>
    <w:rsid w:val="00F6069D"/>
    <w:rsid w:val="00F86C15"/>
    <w:rsid w:val="00F934A3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7</cp:revision>
  <dcterms:created xsi:type="dcterms:W3CDTF">2023-10-20T17:44:00Z</dcterms:created>
  <dcterms:modified xsi:type="dcterms:W3CDTF">2023-10-24T19:34:00Z</dcterms:modified>
</cp:coreProperties>
</file>