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95283C" w:rsidRDefault="00F8646E" w:rsidP="00B40181">
      <w:pPr>
        <w:spacing w:after="0" w:line="240" w:lineRule="auto"/>
        <w:jc w:val="center"/>
        <w:rPr>
          <w:b/>
        </w:rPr>
      </w:pPr>
      <w:r>
        <w:rPr>
          <w:b/>
        </w:rPr>
        <w:t>February 12, 2018</w:t>
      </w:r>
    </w:p>
    <w:p w:rsidR="00337B0E" w:rsidRDefault="00337B0E" w:rsidP="00463295">
      <w:pPr>
        <w:spacing w:after="0" w:line="240" w:lineRule="auto"/>
        <w:rPr>
          <w:b/>
        </w:rPr>
      </w:pPr>
    </w:p>
    <w:p w:rsidR="00337B0E" w:rsidRPr="00337B0E" w:rsidRDefault="00337B0E" w:rsidP="00463295">
      <w:pPr>
        <w:spacing w:after="0" w:line="240" w:lineRule="auto"/>
      </w:pPr>
      <w:r>
        <w:rPr>
          <w:b/>
        </w:rPr>
        <w:t xml:space="preserve">    </w:t>
      </w:r>
    </w:p>
    <w:p w:rsidR="0095283C" w:rsidRDefault="0095283C">
      <w:r w:rsidRPr="00B40181">
        <w:rPr>
          <w:b/>
        </w:rPr>
        <w:t>Call to order:</w:t>
      </w:r>
      <w:r w:rsidR="00B40181">
        <w:tab/>
      </w:r>
      <w:r w:rsidR="00B40181">
        <w:tab/>
      </w:r>
      <w:r w:rsidR="00F8646E">
        <w:t>7:01 pm Local History</w:t>
      </w:r>
      <w:r>
        <w:t xml:space="preserve">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t>Marylee Willoby,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Ma</w:t>
      </w:r>
      <w:r w:rsidR="00192D60">
        <w:t>rylee Willoby,</w:t>
      </w:r>
      <w:r>
        <w:t xml:space="preserve"> Roxanne Howe</w:t>
      </w:r>
      <w:r w:rsidR="00F8646E">
        <w:t>, Paul Messner</w:t>
      </w:r>
      <w:r>
        <w:t xml:space="preserve"> and Cara Copes</w:t>
      </w:r>
    </w:p>
    <w:p w:rsidR="00337B0E" w:rsidRDefault="0095283C" w:rsidP="00E406B0">
      <w:pPr>
        <w:ind w:left="1440" w:hanging="1440"/>
      </w:pPr>
      <w:r w:rsidRPr="00B40181">
        <w:rPr>
          <w:b/>
        </w:rPr>
        <w:t>Also Present:</w:t>
      </w:r>
      <w:r>
        <w:t xml:space="preserve">  </w:t>
      </w:r>
      <w:r w:rsidR="00B40181">
        <w:tab/>
      </w:r>
      <w:r w:rsidR="00B40181">
        <w:tab/>
      </w:r>
      <w:r>
        <w:t>Susan Nimersheim, Director</w:t>
      </w:r>
      <w:r w:rsidR="00337B0E">
        <w:t>;</w:t>
      </w:r>
      <w:r w:rsidR="00EC20E3">
        <w:t xml:space="preserve"> Amy Coghill, Administrative Assistant</w:t>
      </w:r>
      <w:r w:rsidR="00F8646E">
        <w:t xml:space="preserve">; Ehmet Hayes and Noah Onkst, </w:t>
      </w:r>
      <w:r w:rsidR="003847D6">
        <w:t>Hayes &amp; Associates; Chip Sut</w:t>
      </w:r>
      <w:r w:rsidR="00D94C08">
        <w:t>h</w:t>
      </w:r>
      <w:r w:rsidR="003847D6">
        <w:t>erland</w:t>
      </w:r>
      <w:r w:rsidR="00F8646E">
        <w:t xml:space="preserve"> and Michael Oldiges, Hilliard Lyons; Christian Juckett, Rubin and Hayes and Chris Bischoff, Regional Director</w:t>
      </w:r>
      <w:r w:rsidR="00337B0E">
        <w:t xml:space="preserve">                              </w:t>
      </w:r>
    </w:p>
    <w:p w:rsidR="0095283C" w:rsidRDefault="00463295">
      <w:r w:rsidRPr="00B40181">
        <w:rPr>
          <w:b/>
        </w:rPr>
        <w:t>Absent:</w:t>
      </w:r>
      <w:r>
        <w:t xml:space="preserve"> </w:t>
      </w:r>
      <w:r w:rsidR="00B40181">
        <w:tab/>
      </w:r>
      <w:r w:rsidR="00B40181">
        <w:tab/>
      </w:r>
      <w:r w:rsidR="00B87286">
        <w:t>Matthew Smith</w:t>
      </w:r>
    </w:p>
    <w:p w:rsidR="0095283C" w:rsidRDefault="0095283C" w:rsidP="003847D6">
      <w:pPr>
        <w:spacing w:after="0" w:line="240" w:lineRule="auto"/>
      </w:pPr>
      <w:r w:rsidRPr="00B40181">
        <w:rPr>
          <w:b/>
        </w:rPr>
        <w:t xml:space="preserve">Agenda approval and adoption:  </w:t>
      </w:r>
      <w:r w:rsidR="00B87286">
        <w:t>A motion was made by Paul Messner to approve and adopt an agenda that suspends the regular order of business to move construction updates to the beginning.  Roxanne Howe seconded.  Motion carried.</w:t>
      </w:r>
    </w:p>
    <w:p w:rsidR="003847D6" w:rsidRDefault="003847D6" w:rsidP="003847D6">
      <w:pPr>
        <w:spacing w:after="0" w:line="240" w:lineRule="auto"/>
      </w:pPr>
    </w:p>
    <w:p w:rsidR="00E406B0" w:rsidRDefault="0095283C">
      <w:r w:rsidRPr="00B40181">
        <w:rPr>
          <w:b/>
        </w:rPr>
        <w:t>Public Comment:</w:t>
      </w:r>
      <w:r>
        <w:t xml:space="preserve"> </w:t>
      </w:r>
      <w:r w:rsidR="00B40181">
        <w:tab/>
      </w:r>
      <w:r w:rsidR="003847D6">
        <w:t>None</w:t>
      </w:r>
    </w:p>
    <w:p w:rsidR="0095283C" w:rsidRDefault="0095283C" w:rsidP="00B40181">
      <w:pPr>
        <w:ind w:left="2160" w:hanging="2160"/>
      </w:pPr>
      <w:r w:rsidRPr="00B40181">
        <w:rPr>
          <w:b/>
        </w:rPr>
        <w:t>Secretary’s Report:</w:t>
      </w:r>
      <w:r>
        <w:t xml:space="preserve">  </w:t>
      </w:r>
      <w:r w:rsidR="00B40181">
        <w:tab/>
      </w:r>
      <w:r w:rsidR="00B87286">
        <w:t>The January 2018</w:t>
      </w:r>
      <w:r>
        <w:t xml:space="preserve"> minutes were reviewed and the report was </w:t>
      </w:r>
      <w:r w:rsidR="00192D60">
        <w:t>approved upon a motion made</w:t>
      </w:r>
      <w:r w:rsidR="00FC135F">
        <w:t xml:space="preserve"> by</w:t>
      </w:r>
      <w:r w:rsidR="003847D6">
        <w:t xml:space="preserve"> Roxanne Howe</w:t>
      </w:r>
      <w:r w:rsidR="00EC20E3">
        <w:t xml:space="preserve"> </w:t>
      </w:r>
      <w:r w:rsidR="00B87286">
        <w:t>and a second by Paul Messner</w:t>
      </w:r>
      <w:r w:rsidR="00BE63B3">
        <w:t>; motion carried</w:t>
      </w:r>
    </w:p>
    <w:p w:rsidR="00BE63B3" w:rsidRDefault="00BE63B3" w:rsidP="00B40181">
      <w:pPr>
        <w:ind w:left="2160" w:hanging="2160"/>
      </w:pPr>
      <w:r w:rsidRPr="00B40181">
        <w:rPr>
          <w:b/>
        </w:rPr>
        <w:t>Treasurer’s Report:</w:t>
      </w:r>
      <w:r>
        <w:t xml:space="preserve"> </w:t>
      </w:r>
      <w:r w:rsidR="00B40181">
        <w:tab/>
      </w:r>
      <w:r w:rsidR="00B87286">
        <w:t>The January 2018</w:t>
      </w:r>
      <w:r w:rsidR="00EC20E3">
        <w:t xml:space="preserve"> </w:t>
      </w:r>
      <w:r>
        <w:t>Financial Report was reviewed and presented</w:t>
      </w:r>
      <w:r w:rsidR="00192D60">
        <w:t>.</w:t>
      </w:r>
      <w:r>
        <w:t xml:space="preserve">  The report was approved upon a moti</w:t>
      </w:r>
      <w:r w:rsidR="00B87286">
        <w:t>on made by Roxanne Howe and a second by Cara Copes</w:t>
      </w:r>
      <w:r w:rsidR="00EC20E3">
        <w:t>.</w:t>
      </w:r>
      <w:r w:rsidR="00FC135F">
        <w:t xml:space="preserve"> Motion carried</w:t>
      </w:r>
    </w:p>
    <w:p w:rsidR="00BE63B3" w:rsidRPr="00B40181" w:rsidRDefault="00BE63B3">
      <w:pPr>
        <w:rPr>
          <w:b/>
        </w:rPr>
      </w:pPr>
      <w:r w:rsidRPr="00B40181">
        <w:rPr>
          <w:b/>
        </w:rPr>
        <w:t>Business:</w:t>
      </w:r>
    </w:p>
    <w:p w:rsidR="00BF4FE7" w:rsidRDefault="00B87286" w:rsidP="00403750">
      <w:pPr>
        <w:pStyle w:val="ListParagraph"/>
        <w:numPr>
          <w:ilvl w:val="0"/>
          <w:numId w:val="3"/>
        </w:numPr>
      </w:pPr>
      <w:r>
        <w:t>Ehmet Hayes, Hayes and Associates reported that they received two good bids for construction of the library addition.  Ashley Construction came in with a base bid of $3,475,000 and Century Construction came in with a base bid of $3,573,000.  Each construction company was asked for alternate bids on 1) Nora rubber flooring   2) Diakin HVAC equipment   3) Fireplace</w:t>
      </w:r>
      <w:r w:rsidR="00FA156D">
        <w:t xml:space="preserve">   4) Car Charging System   5) Camera System   6) Local History Area   7) Casework   and   8) Data Cabling changed to 6A.  Ashley’s bid with all alternates came to $3,640,159 and Century’s came to $3,715,900.  Ashley’s projected completion date would be 1/11/2019 and Century’s would be 10 months from March ground breaking.  Chip Sutherland reported that the bids came in a little higher than we had anticipated.  The board discussed some of the alternate bids and agreed to eliminate the car charging system completely.  Susan also presented a bid from Integrated Security Solutions from Nicholasville</w:t>
      </w:r>
      <w:r w:rsidR="0059168D">
        <w:t>,</w:t>
      </w:r>
      <w:r w:rsidR="00FA156D">
        <w:t xml:space="preserve"> KY</w:t>
      </w:r>
      <w:r w:rsidR="00123E8E">
        <w:t xml:space="preserve"> for a camera system that would be comparable to the bids from Century ($64,800) and Ashley ($60,013).  Their comparable bid came in at $35,874, but they would recommend coverage that would cost $26,008.  Roxanne questioned if the lower </w:t>
      </w:r>
      <w:r w:rsidR="00123E8E">
        <w:lastRenderedPageBreak/>
        <w:t xml:space="preserve">bid would be give adequate camera coverage and Susan said it would for our needs. After more discussion, the board agreed to eliminate the camera system from the Ashley and Century bids and ultimately go with Integrated Security Solutions for cameras. </w:t>
      </w:r>
    </w:p>
    <w:p w:rsidR="00FA156D" w:rsidRDefault="00123E8E" w:rsidP="00403750">
      <w:pPr>
        <w:pStyle w:val="ListParagraph"/>
        <w:numPr>
          <w:ilvl w:val="0"/>
          <w:numId w:val="3"/>
        </w:numPr>
      </w:pPr>
      <w:r>
        <w:t xml:space="preserve"> Paul</w:t>
      </w:r>
      <w:r w:rsidR="00BF4FE7">
        <w:t xml:space="preserve"> Messner</w:t>
      </w:r>
      <w:r>
        <w:t xml:space="preserve"> made a motion to accept Ashley Construction’s bid including alternat</w:t>
      </w:r>
      <w:r w:rsidR="00BF4FE7">
        <w:t>e bids 1,2,3,6,7,8 and reject</w:t>
      </w:r>
      <w:r>
        <w:t xml:space="preserve"> alternate bids 4 and 5 for a total project cost of $4,316,666.00.  Roxanne </w:t>
      </w:r>
      <w:r w:rsidR="00BF4FE7">
        <w:t xml:space="preserve">Howe </w:t>
      </w:r>
      <w:r>
        <w:t>seconded the motion.  Motion</w:t>
      </w:r>
      <w:r w:rsidR="00BF4FE7">
        <w:t xml:space="preserve"> </w:t>
      </w:r>
      <w:r>
        <w:t>carried</w:t>
      </w:r>
      <w:r w:rsidR="00BF4FE7">
        <w:t>.</w:t>
      </w:r>
    </w:p>
    <w:p w:rsidR="00B33366" w:rsidRDefault="00B87286" w:rsidP="00403750">
      <w:pPr>
        <w:pStyle w:val="ListParagraph"/>
        <w:numPr>
          <w:ilvl w:val="0"/>
          <w:numId w:val="3"/>
        </w:numPr>
      </w:pPr>
      <w:r>
        <w:t xml:space="preserve"> </w:t>
      </w:r>
      <w:r w:rsidR="00BF4FE7">
        <w:t>Chip Sutherland of Hilliard Lyons presented the contract for their fee of $24,800.00 due upon closing.  A motion was made for Susan to sign this contract by Paul Messner and seconded by Roxanne Howe.  Motion carried.</w:t>
      </w:r>
    </w:p>
    <w:p w:rsidR="00B33366" w:rsidRDefault="00BF4FE7" w:rsidP="00D11B13">
      <w:pPr>
        <w:pStyle w:val="ListParagraph"/>
        <w:numPr>
          <w:ilvl w:val="0"/>
          <w:numId w:val="3"/>
        </w:numPr>
      </w:pPr>
      <w:r>
        <w:t>Christian Juckett, a bond attorney with Rubin &amp; Hayes informed the board that he will draft all the legal documents and will have the loan agreement at the closing, tentatively scheduled for March 27, 2018.</w:t>
      </w:r>
    </w:p>
    <w:p w:rsidR="00403750" w:rsidRDefault="00BF4FE7" w:rsidP="00D11B13">
      <w:pPr>
        <w:pStyle w:val="ListParagraph"/>
        <w:numPr>
          <w:ilvl w:val="0"/>
          <w:numId w:val="3"/>
        </w:numPr>
      </w:pPr>
      <w:r>
        <w:t>A motion was made by Roxanne Howe that we call a special meeting on Thursday, February 22, 2018</w:t>
      </w:r>
      <w:r w:rsidR="00E1432A">
        <w:t xml:space="preserve"> </w:t>
      </w:r>
      <w:r>
        <w:t>to approve bond resolution</w:t>
      </w:r>
      <w:r w:rsidR="00E1432A">
        <w:t xml:space="preserve"> on March 6, 2018 and lock in rate as</w:t>
      </w:r>
      <w:r>
        <w:t xml:space="preserve"> recommended by Chip Sutherland.  Paul Messner seconded.  Motion carried.</w:t>
      </w:r>
    </w:p>
    <w:p w:rsidR="00E1432A" w:rsidRDefault="00E1432A" w:rsidP="00D11B13">
      <w:pPr>
        <w:pStyle w:val="ListParagraph"/>
        <w:numPr>
          <w:ilvl w:val="0"/>
          <w:numId w:val="3"/>
        </w:numPr>
      </w:pPr>
      <w:r>
        <w:t>Trustee Search – Susan reports that we still need several good applicants to fill the vacancy left by Marylee Willoby as she finishes her terms.  Marylee challenged each board member to recommend at least two good candidates for the position.  The board discussed the possibility of forming a committee to interview the applicants</w:t>
      </w:r>
    </w:p>
    <w:p w:rsidR="00E1432A" w:rsidRDefault="00E1432A" w:rsidP="00D11B13">
      <w:pPr>
        <w:pStyle w:val="ListParagraph"/>
        <w:numPr>
          <w:ilvl w:val="0"/>
          <w:numId w:val="3"/>
        </w:numPr>
      </w:pPr>
      <w:r>
        <w:t>Landscaping – With the impending addition construction, several of our landscaping plants will need to be taken up.  Susan asked the board if we would like to sell or store them.  The board agreed to move the oak tree but try to sell the other.  Susan will bring a list of the affected plants at the next meeting.</w:t>
      </w:r>
    </w:p>
    <w:p w:rsidR="00E1432A" w:rsidRDefault="00E1432A" w:rsidP="00D11B13">
      <w:pPr>
        <w:pStyle w:val="ListParagraph"/>
        <w:numPr>
          <w:ilvl w:val="0"/>
          <w:numId w:val="3"/>
        </w:numPr>
      </w:pPr>
      <w:r>
        <w:t>Legislative Day – Susan again discussed the upcoming legislative day and said she has a scheduled meeting with Damon Thayer, but has not heard back from Brian Linder.</w:t>
      </w:r>
    </w:p>
    <w:p w:rsidR="007D7C38" w:rsidRDefault="007D7C38">
      <w:r w:rsidRPr="00B40181">
        <w:rPr>
          <w:b/>
        </w:rPr>
        <w:t>Policy Review:</w:t>
      </w:r>
      <w:r>
        <w:t xml:space="preserve">  </w:t>
      </w:r>
      <w:r w:rsidR="00B40181">
        <w:tab/>
      </w:r>
      <w:r w:rsidR="00B40181">
        <w:tab/>
      </w:r>
      <w:r>
        <w:t>None</w:t>
      </w:r>
    </w:p>
    <w:p w:rsidR="007D7C38" w:rsidRPr="00B40181" w:rsidRDefault="007D7C38">
      <w:pPr>
        <w:rPr>
          <w:b/>
        </w:rPr>
      </w:pPr>
      <w:r w:rsidRPr="00B40181">
        <w:rPr>
          <w:b/>
        </w:rPr>
        <w:t>Reports:</w:t>
      </w:r>
    </w:p>
    <w:p w:rsidR="007D7C38" w:rsidRDefault="007D7C38" w:rsidP="00BA05AE">
      <w:pPr>
        <w:pStyle w:val="ListParagraph"/>
        <w:numPr>
          <w:ilvl w:val="0"/>
          <w:numId w:val="5"/>
        </w:numPr>
      </w:pPr>
      <w:r>
        <w:t>Director’s Report – Sus</w:t>
      </w:r>
      <w:r w:rsidR="003F3B32">
        <w:t>an</w:t>
      </w:r>
      <w:r w:rsidR="00403750">
        <w:t xml:space="preserve"> p</w:t>
      </w:r>
      <w:r w:rsidR="00B709CB">
        <w:t>resented her report for January 2018</w:t>
      </w:r>
    </w:p>
    <w:p w:rsidR="007D7C38" w:rsidRDefault="00B709CB" w:rsidP="00BA05AE">
      <w:pPr>
        <w:pStyle w:val="ListParagraph"/>
        <w:numPr>
          <w:ilvl w:val="0"/>
          <w:numId w:val="5"/>
        </w:numPr>
      </w:pPr>
      <w:r>
        <w:t>Regional Report – Chris Bischoff presented the Regional report.</w:t>
      </w:r>
    </w:p>
    <w:p w:rsidR="007D7C38" w:rsidRDefault="007D7C38">
      <w:r w:rsidRPr="00B40181">
        <w:rPr>
          <w:b/>
        </w:rPr>
        <w:t>Correspondence:</w:t>
      </w:r>
      <w:r>
        <w:t xml:space="preserve">  </w:t>
      </w:r>
      <w:r w:rsidR="00B709CB">
        <w:t>None</w:t>
      </w:r>
    </w:p>
    <w:p w:rsidR="007D7C38" w:rsidRDefault="00B709CB">
      <w:r>
        <w:rPr>
          <w:b/>
        </w:rPr>
        <w:t>Board Member Comment:  None</w:t>
      </w:r>
    </w:p>
    <w:p w:rsidR="00463295" w:rsidRDefault="00463295">
      <w:r w:rsidRPr="00B40181">
        <w:rPr>
          <w:b/>
        </w:rPr>
        <w:t xml:space="preserve">Adjournment: </w:t>
      </w:r>
      <w:r>
        <w:t xml:space="preserve"> </w:t>
      </w:r>
      <w:r w:rsidR="004A3A89">
        <w:tab/>
        <w:t>Motion made to adjourn by Roxanne Howe and</w:t>
      </w:r>
      <w:r w:rsidR="00B709CB">
        <w:t xml:space="preserve"> seconded by Paul Messner. Adjournment at 9:22</w:t>
      </w:r>
      <w:r w:rsidR="004A3A89">
        <w:t xml:space="preserve"> pm</w:t>
      </w:r>
    </w:p>
    <w:p w:rsidR="00463295" w:rsidRDefault="007D7C38">
      <w:r w:rsidRPr="00B40181">
        <w:rPr>
          <w:b/>
        </w:rPr>
        <w:t>Next Board Meeting:</w:t>
      </w:r>
      <w:r>
        <w:t xml:space="preserve">  </w:t>
      </w:r>
      <w:r w:rsidR="00B40181">
        <w:tab/>
      </w:r>
      <w:r w:rsidR="00822C97">
        <w:t>Monday, February 22, 2018</w:t>
      </w:r>
    </w:p>
    <w:p w:rsidR="00463295" w:rsidRDefault="00463295"/>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C0" w:rsidRDefault="00CA0FC0" w:rsidP="00DC533A">
      <w:pPr>
        <w:spacing w:after="0" w:line="240" w:lineRule="auto"/>
      </w:pPr>
      <w:r>
        <w:separator/>
      </w:r>
    </w:p>
  </w:endnote>
  <w:endnote w:type="continuationSeparator" w:id="0">
    <w:p w:rsidR="00CA0FC0" w:rsidRDefault="00CA0FC0"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68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6833">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C0" w:rsidRDefault="00CA0FC0" w:rsidP="00DC533A">
      <w:pPr>
        <w:spacing w:after="0" w:line="240" w:lineRule="auto"/>
      </w:pPr>
      <w:r>
        <w:separator/>
      </w:r>
    </w:p>
  </w:footnote>
  <w:footnote w:type="continuationSeparator" w:id="0">
    <w:p w:rsidR="00CA0FC0" w:rsidRDefault="00CA0FC0"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5014D"/>
    <w:rsid w:val="001520A1"/>
    <w:rsid w:val="001537F7"/>
    <w:rsid w:val="00154558"/>
    <w:rsid w:val="00161F49"/>
    <w:rsid w:val="001625AE"/>
    <w:rsid w:val="00162744"/>
    <w:rsid w:val="00162A3F"/>
    <w:rsid w:val="00165628"/>
    <w:rsid w:val="001666C5"/>
    <w:rsid w:val="001702E4"/>
    <w:rsid w:val="00172FA4"/>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32537"/>
    <w:rsid w:val="00633932"/>
    <w:rsid w:val="006406F8"/>
    <w:rsid w:val="00641840"/>
    <w:rsid w:val="00645C46"/>
    <w:rsid w:val="00654C34"/>
    <w:rsid w:val="00654C5D"/>
    <w:rsid w:val="00660C59"/>
    <w:rsid w:val="006614E4"/>
    <w:rsid w:val="00661A25"/>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833"/>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A1AA5"/>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paragraph" w:styleId="BalloonText">
    <w:name w:val="Balloon Text"/>
    <w:basedOn w:val="Normal"/>
    <w:link w:val="BalloonTextChar"/>
    <w:uiPriority w:val="99"/>
    <w:semiHidden/>
    <w:unhideWhenUsed/>
    <w:rsid w:val="006B6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cp:lastPrinted>2018-03-12T20:44:00Z</cp:lastPrinted>
  <dcterms:created xsi:type="dcterms:W3CDTF">2018-03-12T20:44:00Z</dcterms:created>
  <dcterms:modified xsi:type="dcterms:W3CDTF">2018-03-12T20:44:00Z</dcterms:modified>
</cp:coreProperties>
</file>